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4"/>
        <w:tblpPr w:vertAnchor="page" w:horzAnchor="page" w:tblpX="8686" w:tblpY="33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581" w:type="dxa"/>
            <w:noWrap/>
          </w:tcPr>
          <w:p>
            <w:pPr>
              <w:pStyle w:val="2"/>
              <w:rPr>
                <w:rFonts w:hint="default" w:ascii="Arial" w:hAnsi="Arial" w:cs="Arial"/>
              </w:rPr>
            </w:pPr>
          </w:p>
        </w:tc>
      </w:tr>
    </w:tbl>
    <w:p>
      <w:pPr>
        <w:tabs>
          <w:tab w:val="left" w:pos="4536"/>
          <w:tab w:val="left" w:pos="8250"/>
        </w:tabs>
        <w:snapToGrid w:val="0"/>
        <w:spacing w:after="0" w:line="240" w:lineRule="auto"/>
        <w:jc w:val="center"/>
        <w:rPr>
          <w:rFonts w:hint="default" w:ascii="Arial" w:hAnsi="Arial" w:eastAsia="Times New Roman" w:cs="Arial"/>
          <w:b/>
          <w:bCs/>
          <w:sz w:val="36"/>
          <w:szCs w:val="36"/>
          <w:lang w:eastAsia="ru-RU"/>
        </w:rPr>
      </w:pPr>
      <w:r>
        <w:rPr>
          <w:rFonts w:hint="default" w:ascii="Arial" w:hAnsi="Arial" w:eastAsia="Times New Roman" w:cs="Arial"/>
          <w:b/>
          <w:bCs/>
          <w:sz w:val="40"/>
          <w:szCs w:val="40"/>
          <w:lang w:eastAsia="ru-RU"/>
        </w:rPr>
        <w:t xml:space="preserve">                </w:t>
      </w:r>
      <w:r>
        <w:rPr>
          <w:rFonts w:hint="default" w:ascii="Arial" w:hAnsi="Arial" w:eastAsia="Times New Roman" w:cs="Arial"/>
          <w:b/>
          <w:bCs/>
          <w:sz w:val="36"/>
          <w:szCs w:val="36"/>
          <w:lang w:eastAsia="ru-RU"/>
        </w:rPr>
        <w:t xml:space="preserve">СОБРАНИЕ ДЕПУТАТОВ </w:t>
      </w:r>
    </w:p>
    <w:p>
      <w:pPr>
        <w:tabs>
          <w:tab w:val="left" w:pos="4536"/>
          <w:tab w:val="left" w:pos="9072"/>
        </w:tabs>
        <w:snapToGrid w:val="0"/>
        <w:spacing w:after="0" w:line="240" w:lineRule="auto"/>
        <w:jc w:val="center"/>
        <w:rPr>
          <w:rFonts w:hint="default" w:ascii="Arial" w:hAnsi="Arial" w:eastAsia="Times New Roman" w:cs="Arial"/>
          <w:b/>
          <w:bCs/>
          <w:sz w:val="36"/>
          <w:szCs w:val="36"/>
          <w:lang w:eastAsia="ru-RU"/>
        </w:rPr>
      </w:pPr>
      <w:r>
        <w:rPr>
          <w:rFonts w:hint="default" w:ascii="Arial" w:hAnsi="Arial" w:eastAsia="Times New Roman" w:cs="Arial"/>
          <w:b/>
          <w:bCs/>
          <w:sz w:val="36"/>
          <w:szCs w:val="36"/>
          <w:lang w:eastAsia="ru-RU"/>
        </w:rPr>
        <w:t xml:space="preserve">                   КУНЬЕВСКОГО СЕЛЬСОВЕТА </w:t>
      </w:r>
    </w:p>
    <w:p>
      <w:pPr>
        <w:tabs>
          <w:tab w:val="left" w:pos="4536"/>
          <w:tab w:val="left" w:pos="8250"/>
        </w:tabs>
        <w:snapToGrid w:val="0"/>
        <w:spacing w:after="0" w:line="240" w:lineRule="auto"/>
        <w:jc w:val="center"/>
        <w:rPr>
          <w:rFonts w:hint="default" w:ascii="Arial" w:hAnsi="Arial" w:eastAsia="Times New Roman" w:cs="Arial"/>
          <w:b/>
          <w:bCs/>
          <w:sz w:val="36"/>
          <w:szCs w:val="36"/>
          <w:lang w:val="en-US" w:eastAsia="ru-RU"/>
        </w:rPr>
      </w:pPr>
      <w:r>
        <w:rPr>
          <w:rFonts w:hint="default" w:ascii="Arial" w:hAnsi="Arial" w:eastAsia="Times New Roman" w:cs="Arial"/>
          <w:b/>
          <w:bCs/>
          <w:sz w:val="36"/>
          <w:szCs w:val="36"/>
          <w:lang w:eastAsia="ru-RU"/>
        </w:rPr>
        <w:t xml:space="preserve">ГОРШЕЧЕНСКОГО РАЙОНА </w:t>
      </w:r>
      <w:r>
        <w:rPr>
          <w:rFonts w:hint="default" w:ascii="Arial" w:hAnsi="Arial" w:eastAsia="Times New Roman" w:cs="Arial"/>
          <w:b/>
          <w:bCs/>
          <w:sz w:val="36"/>
          <w:szCs w:val="36"/>
          <w:lang w:val="en-US" w:eastAsia="ru-RU"/>
        </w:rPr>
        <w:t xml:space="preserve"> </w:t>
      </w:r>
    </w:p>
    <w:p>
      <w:pPr>
        <w:spacing w:after="0" w:line="240" w:lineRule="auto"/>
        <w:jc w:val="center"/>
        <w:rPr>
          <w:rFonts w:hint="default" w:ascii="Arial" w:hAnsi="Arial" w:eastAsia="Times New Roman" w:cs="Arial"/>
          <w:sz w:val="36"/>
          <w:szCs w:val="36"/>
          <w:lang w:eastAsia="ru-RU"/>
        </w:rPr>
      </w:pPr>
    </w:p>
    <w:p>
      <w:pPr>
        <w:spacing w:after="0" w:line="240" w:lineRule="auto"/>
        <w:jc w:val="center"/>
        <w:rPr>
          <w:rFonts w:hint="default" w:ascii="Arial" w:hAnsi="Arial" w:eastAsia="Times New Roman" w:cs="Arial"/>
          <w:b/>
          <w:sz w:val="36"/>
          <w:szCs w:val="36"/>
          <w:lang w:eastAsia="ru-RU"/>
        </w:rPr>
      </w:pPr>
      <w:r>
        <w:rPr>
          <w:rFonts w:hint="default" w:ascii="Arial" w:hAnsi="Arial" w:eastAsia="Times New Roman" w:cs="Arial"/>
          <w:b/>
          <w:sz w:val="36"/>
          <w:szCs w:val="36"/>
          <w:lang w:eastAsia="ru-RU"/>
        </w:rPr>
        <w:t>РЕШЕНИЕ</w:t>
      </w:r>
    </w:p>
    <w:p>
      <w:pPr>
        <w:spacing w:after="0" w:line="240" w:lineRule="auto"/>
        <w:rPr>
          <w:rFonts w:hint="default" w:ascii="Arial" w:hAnsi="Arial" w:eastAsia="Times New Roman" w:cs="Arial"/>
          <w:b/>
          <w:sz w:val="28"/>
          <w:szCs w:val="28"/>
          <w:lang w:eastAsia="ru-RU"/>
        </w:rPr>
      </w:pP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от 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 xml:space="preserve"> 17 июня 2024 года</w:t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                                                                         №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 xml:space="preserve"> 186</w:t>
      </w: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exact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ind w:right="2386"/>
        <w:jc w:val="both"/>
        <w:rPr>
          <w:rFonts w:hint="default" w:ascii="Arial" w:hAnsi="Arial" w:eastAsia="Times New Roman" w:cs="Arial"/>
          <w:b/>
          <w:color w:val="000000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b/>
          <w:sz w:val="28"/>
          <w:szCs w:val="28"/>
          <w:lang w:eastAsia="ru-RU"/>
        </w:rPr>
        <w:t>Об утверждении Положения о порядке использования служебного автомобильного транспорта, находящегося в собственности</w:t>
      </w:r>
      <w:r>
        <w:rPr>
          <w:rFonts w:hint="default" w:ascii="Arial" w:hAnsi="Arial" w:eastAsia="Times New Roman" w:cs="Arial"/>
          <w:b/>
          <w:color w:val="000000"/>
          <w:sz w:val="28"/>
          <w:szCs w:val="28"/>
          <w:lang w:eastAsia="ru-RU"/>
        </w:rPr>
        <w:t xml:space="preserve"> муниципального образования «Куньевский сельсовет» Горшеченского района Курской области, используемого в целях исполнения функциональных (должностных) обязанностей Главы Куньевского сельсовета, сотрудников Администрации Куньевского сельсовета и подведомственных ей организаций</w:t>
      </w:r>
    </w:p>
    <w:p>
      <w:pPr>
        <w:spacing w:after="0" w:line="240" w:lineRule="auto"/>
        <w:ind w:right="2386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4"/>
          <w:szCs w:val="24"/>
          <w:lang w:eastAsia="ru-RU"/>
        </w:rPr>
      </w:pPr>
      <w:r>
        <w:rPr>
          <w:rFonts w:hint="default" w:ascii="Arial" w:hAnsi="Arial" w:eastAsia="Times New Roman" w:cs="Arial"/>
          <w:sz w:val="24"/>
          <w:szCs w:val="24"/>
          <w:lang w:eastAsia="ru-RU"/>
        </w:rPr>
        <w:t>В соответствии с п.10 ст. 35, ст. 51 Федерального закона от 06.10.2003 г. № 131-ФЗ «Об общих принципах организации местного самоуправления в Российской Федерации» и в целях эффективного использования служебных автотранспортных средств Собрание депутатов Куньевского сельсовета Горшечен</w:t>
      </w:r>
      <w:r>
        <w:rPr>
          <w:rFonts w:hint="default" w:ascii="Arial" w:hAnsi="Arial" w:eastAsia="Times New Roman" w:cs="Arial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>
        <w:rPr>
          <w:rFonts w:hint="default" w:ascii="Arial" w:hAnsi="Arial" w:eastAsia="Times New Roman" w:cs="Arial"/>
          <w:sz w:val="24"/>
          <w:szCs w:val="24"/>
          <w:lang w:eastAsia="ru-RU"/>
        </w:rPr>
        <w:t>ского района Курской области решила: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4"/>
          <w:szCs w:val="24"/>
          <w:lang w:eastAsia="ru-RU"/>
        </w:rPr>
      </w:pPr>
    </w:p>
    <w:p>
      <w:pPr>
        <w:spacing w:after="0" w:line="240" w:lineRule="auto"/>
        <w:ind w:right="-23" w:firstLine="708"/>
        <w:jc w:val="both"/>
        <w:rPr>
          <w:rFonts w:hint="default" w:ascii="Arial" w:hAnsi="Arial" w:eastAsia="Times New Roman" w:cs="Arial"/>
          <w:sz w:val="24"/>
          <w:szCs w:val="24"/>
          <w:lang w:eastAsia="ru-RU"/>
        </w:rPr>
      </w:pPr>
      <w:r>
        <w:rPr>
          <w:rFonts w:hint="default" w:ascii="Arial" w:hAnsi="Arial" w:eastAsia="Times New Roman" w:cs="Arial"/>
          <w:sz w:val="24"/>
          <w:szCs w:val="24"/>
          <w:lang w:eastAsia="ru-RU"/>
        </w:rPr>
        <w:t>1. Утвердить прилагаемое Положение о порядке использования служебного автомобильного транспорта, находящегося в собственности</w:t>
      </w:r>
      <w:r>
        <w:rPr>
          <w:rFonts w:hint="default" w:ascii="Arial" w:hAnsi="Arial" w:eastAsia="Times New Roman" w:cs="Arial"/>
          <w:color w:val="000000"/>
          <w:sz w:val="24"/>
          <w:szCs w:val="24"/>
          <w:lang w:eastAsia="ru-RU"/>
        </w:rPr>
        <w:t xml:space="preserve"> муниципального образования «Куньевский сельсовет» Горшеченского района Курской области, используемого в целях исполнения функциональных (должностных) обязанностей Главы Куньевского сельсовета, сотрудников Администрации Куньевского сельсовета и подведомственных ей организаций</w:t>
      </w:r>
      <w:r>
        <w:rPr>
          <w:rFonts w:hint="default" w:ascii="Arial" w:hAnsi="Arial" w:eastAsia="Times New Roman" w:cs="Arial"/>
          <w:sz w:val="24"/>
          <w:szCs w:val="24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4"/>
          <w:szCs w:val="24"/>
          <w:lang w:eastAsia="ru-RU"/>
        </w:rPr>
      </w:pPr>
      <w:r>
        <w:rPr>
          <w:rFonts w:hint="default" w:ascii="Arial" w:hAnsi="Arial" w:eastAsia="Times New Roman" w:cs="Arial"/>
          <w:sz w:val="24"/>
          <w:szCs w:val="24"/>
          <w:lang w:eastAsia="ru-RU"/>
        </w:rPr>
        <w:t>2. Решение вступает в силу с момента его подписания.</w:t>
      </w: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 xml:space="preserve"> </w:t>
      </w:r>
    </w:p>
    <w:p>
      <w:pPr>
        <w:pStyle w:val="19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>Председатель Собрания депутатов</w:t>
      </w:r>
    </w:p>
    <w:p>
      <w:pPr>
        <w:pStyle w:val="19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 xml:space="preserve">Куньевского   сельсовета  </w:t>
      </w:r>
    </w:p>
    <w:p>
      <w:pPr>
        <w:pStyle w:val="19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>Горшеченского района                                                             Н.В.Починкова</w:t>
      </w:r>
    </w:p>
    <w:p>
      <w:pPr>
        <w:pStyle w:val="19"/>
        <w:rPr>
          <w:rFonts w:hint="default" w:ascii="Arial" w:hAnsi="Arial" w:cs="Arial"/>
        </w:rPr>
      </w:pPr>
    </w:p>
    <w:p>
      <w:pPr>
        <w:pStyle w:val="19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 xml:space="preserve">И.о. Главы  Куньевского  сельсовета </w:t>
      </w:r>
    </w:p>
    <w:p>
      <w:pPr>
        <w:pStyle w:val="19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>Горшеченского района                                                             Г.Я.Овсянникова</w:t>
      </w: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  <w:sectPr>
          <w:pgSz w:w="11906" w:h="16838"/>
          <w:pgMar w:top="709" w:right="850" w:bottom="719" w:left="1440" w:header="708" w:footer="708" w:gutter="0"/>
          <w:cols w:space="708" w:num="1"/>
          <w:docGrid w:linePitch="360" w:charSpace="0"/>
        </w:sectPr>
      </w:pPr>
    </w:p>
    <w:p>
      <w:pPr>
        <w:spacing w:after="0" w:line="240" w:lineRule="exact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exact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>
            <w:pPr>
              <w:spacing w:after="0" w:line="240" w:lineRule="exact"/>
              <w:jc w:val="right"/>
              <w:rPr>
                <w:rFonts w:hint="default" w:ascii="Arial" w:hAnsi="Arial" w:eastAsia="Times New Roman" w:cs="Arial"/>
                <w:sz w:val="28"/>
                <w:szCs w:val="20"/>
                <w:lang w:eastAsia="ru-RU"/>
              </w:rPr>
            </w:pPr>
          </w:p>
        </w:tc>
        <w:tc>
          <w:tcPr>
            <w:tcW w:w="4217" w:type="dxa"/>
          </w:tcPr>
          <w:p>
            <w:pPr>
              <w:spacing w:after="0" w:line="240" w:lineRule="exact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  <w:t xml:space="preserve">            Утверждено</w:t>
            </w:r>
          </w:p>
          <w:p>
            <w:pPr>
              <w:spacing w:after="0" w:line="240" w:lineRule="exact"/>
              <w:jc w:val="right"/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  <w:t xml:space="preserve">    Решением </w:t>
            </w: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ru-RU"/>
              </w:rPr>
              <w:t>Собрания депутатов Куньевского сельсовета Горшеченского района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spacing w:after="0" w:line="240" w:lineRule="exact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ru-RU"/>
              </w:rPr>
              <w:t xml:space="preserve">17 июня 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ru-RU"/>
              </w:rPr>
              <w:t xml:space="preserve"> 186</w:t>
            </w:r>
          </w:p>
          <w:p>
            <w:pPr>
              <w:spacing w:after="0" w:line="240" w:lineRule="exact"/>
              <w:jc w:val="right"/>
              <w:rPr>
                <w:rFonts w:hint="default"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40" w:lineRule="auto"/>
        <w:jc w:val="center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Положение</w:t>
      </w:r>
    </w:p>
    <w:p>
      <w:pPr>
        <w:spacing w:after="0" w:line="240" w:lineRule="auto"/>
        <w:ind w:right="-2"/>
        <w:jc w:val="center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о порядке использования служебного автомобильного транспорта, находящегося в собственности</w:t>
      </w:r>
      <w:r>
        <w:rPr>
          <w:rFonts w:hint="default" w:ascii="Arial" w:hAnsi="Arial" w:eastAsia="Times New Roman" w:cs="Arial"/>
          <w:color w:val="000000"/>
          <w:sz w:val="28"/>
          <w:szCs w:val="28"/>
          <w:lang w:eastAsia="ru-RU"/>
        </w:rPr>
        <w:t xml:space="preserve"> муниципального образования «Куньевский сельсовет» Горшеченского района Курской области, используемого в целях исполнения функциональных (должностных) обязанностей Главы Куньевского сельсовета, сотрудников Администрации Куньевского сельсовета и подведомственных ей организаций</w:t>
      </w:r>
    </w:p>
    <w:p>
      <w:pPr>
        <w:spacing w:after="0" w:line="240" w:lineRule="auto"/>
        <w:jc w:val="center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1.1. Администрация Куньевского сельсовета Горшеченского района Курской области (далее – администрация) от имени муниципального образования «Куньевский сельсовет» Горшеченского района Курской области осуществляет права собственника служебного автомобильного транспорта в соответствии с функциями обеспечения деятельности Администрации.  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1.2. Настоящее положение устанавливает правила использования служебного автомобильного транспорта, находящегося в собственности</w:t>
      </w:r>
      <w:r>
        <w:rPr>
          <w:rFonts w:hint="default" w:ascii="Arial" w:hAnsi="Arial" w:eastAsia="Times New Roman" w:cs="Arial"/>
          <w:color w:val="000000"/>
          <w:sz w:val="28"/>
          <w:szCs w:val="28"/>
          <w:lang w:eastAsia="ru-RU"/>
        </w:rPr>
        <w:t xml:space="preserve"> муниципального образования «Куньевский сельсовет» Горшеченского района Курской области</w:t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.  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Arial" w:hAnsi="Arial" w:eastAsia="Calibri" w:cs="Arial"/>
          <w:b/>
          <w:bCs/>
          <w:sz w:val="28"/>
          <w:szCs w:val="28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1.3. Должностные лица администрации, а также подведомственных ей организаций могут использовать служебный автомобильный транспорт только для целей, связанных с исполнением своих функциональных (должностных) обязанностей.</w:t>
      </w:r>
      <w:r>
        <w:rPr>
          <w:rFonts w:hint="default" w:ascii="Arial" w:hAnsi="Arial" w:eastAsia="Calibri" w:cs="Arial"/>
          <w:b/>
          <w:bCs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Arial" w:hAnsi="Arial" w:eastAsia="Calibri" w:cs="Arial"/>
          <w:b/>
          <w:bCs/>
          <w:sz w:val="28"/>
          <w:szCs w:val="28"/>
        </w:rPr>
      </w:pPr>
      <w:r>
        <w:rPr>
          <w:rFonts w:hint="default" w:ascii="Arial" w:hAnsi="Arial" w:eastAsia="Calibri" w:cs="Arial"/>
          <w:bCs/>
          <w:sz w:val="28"/>
          <w:szCs w:val="28"/>
        </w:rPr>
        <w:t>Использование служебного автомобиля в личных целях строго воспрещается.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Arial" w:hAnsi="Arial" w:eastAsia="Calibri" w:cs="Arial"/>
          <w:bCs/>
          <w:sz w:val="28"/>
          <w:szCs w:val="28"/>
        </w:rPr>
      </w:pPr>
      <w:r>
        <w:rPr>
          <w:rFonts w:hint="default" w:ascii="Arial" w:hAnsi="Arial" w:eastAsia="Calibri" w:cs="Arial"/>
          <w:bCs/>
          <w:sz w:val="28"/>
          <w:szCs w:val="28"/>
        </w:rPr>
        <w:t xml:space="preserve">1.4. </w:t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>К управлению служебными автотранспортными средствами допускаются лица, прошедшие соответствующее обучение, имеющие удостоверение на право управления автотранспортными средствами и допущенные к этому в установленном порядке.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Arial" w:hAnsi="Arial" w:eastAsia="Calibri" w:cs="Arial"/>
          <w:bCs/>
          <w:sz w:val="28"/>
          <w:szCs w:val="28"/>
        </w:rPr>
      </w:pPr>
      <w:r>
        <w:rPr>
          <w:rFonts w:hint="default" w:ascii="Arial" w:hAnsi="Arial" w:eastAsia="Calibri" w:cs="Arial"/>
          <w:bCs/>
          <w:sz w:val="28"/>
          <w:szCs w:val="28"/>
        </w:rPr>
        <w:t xml:space="preserve">1.5. </w:t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>Работа служебного автомобиля осуществляется только по ежедневным путевым листам, выписываемым в единственном экземпляре.</w:t>
      </w:r>
      <w:r>
        <w:rPr>
          <w:rFonts w:hint="default" w:ascii="Arial" w:hAnsi="Arial" w:eastAsia="Calibri" w:cs="Arial"/>
          <w:sz w:val="28"/>
          <w:szCs w:val="28"/>
        </w:rPr>
        <w:t xml:space="preserve"> Путевой лист является основным первичным документом по учету работы служебного автомобиля и списания ГСМ.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1.6. Служебные автомобили должны быть застрахованы в соответствии с Федеральным законом от 25.04.2002 №40-ФЗ «Об обязательном страховании гражданской ответственности владельцев транспортных средств». 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Arial" w:hAnsi="Arial" w:eastAsia="Calibri" w:cs="Arial"/>
          <w:bCs/>
          <w:sz w:val="28"/>
          <w:szCs w:val="28"/>
        </w:rPr>
      </w:pPr>
      <w:r>
        <w:rPr>
          <w:rFonts w:hint="default" w:ascii="Arial" w:hAnsi="Arial" w:eastAsia="Calibri" w:cs="Arial"/>
          <w:bCs/>
          <w:sz w:val="28"/>
          <w:szCs w:val="28"/>
        </w:rPr>
        <w:t xml:space="preserve">1.7. </w:t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>Запрещается использование служебного автомобиля после установленного окончания рабочего времени, а также в выходные и праздничные дни не в целях, связанных с исполнением должностными лицами своих функциональных (должностных) обязанностей. Запрещается управление, использование и эксплуатация служебного автомобиля во время своего очередного и дополнительного отпусков или в период временной нетрудоспособности. Запрещается управление служебным автомобилем лицами, не допущенными к управлению служебным автомобилем.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 1.8. Выезд служебного автомобиля за пределы Горшеченского района осуществляется только с разрешения главы администрации с обязательным занесением маршрута в путевой лист. 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1.9. Служебные автомобили должны содержаться в местах, обеспечивающих их круглосуточную охрану, или на охраняемых стоянках по договору.  </w:t>
      </w:r>
      <w:r>
        <w:rPr>
          <w:rFonts w:hint="default" w:ascii="Arial" w:hAnsi="Arial" w:eastAsia="Calibri" w:cs="Arial"/>
          <w:sz w:val="28"/>
          <w:szCs w:val="28"/>
        </w:rPr>
        <w:t xml:space="preserve">Хранение служебного автомобиля в личных гаражах, придомовых территориях, частных домовладениях и на неохраняемых стоянках не допускается. 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1.10. Запрещается оставление служебного автомобиля без присмотра вне объектов администрации и вне мест, специально отведенных для стоянки (парковки) автомобилей безопасных местах.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 xml:space="preserve">1.11. В целях безопасности управления, использования и эксплуатации служебного автомобиля категорически запрещается: </w:t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br w:type="textWrapping"/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ab/>
      </w:r>
      <w:r>
        <w:rPr>
          <w:rFonts w:hint="default" w:ascii="Arial" w:hAnsi="Arial" w:eastAsia="Times New Roman" w:cs="Arial"/>
          <w:sz w:val="28"/>
          <w:szCs w:val="28"/>
          <w:lang w:eastAsia="ru-RU"/>
        </w:rPr>
        <w:t>а) осуществлять перевозку пассажиров, не являющихся сотрудниками администрации  и подведомственных учреждений без разрешения главы сельсовета или лица, его замещающего;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б) осуществлять перевозку грузов, не принадлежащих администрации и подведомственным учреждениям;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в) осуществлять буксировку транспортных средств, не принадлежащих администрации;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г) оставлять служебные автомобили без присмотра вне объектов администрации и вне охраняемых стоянок.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Calibri" w:cs="Arial"/>
          <w:bCs/>
          <w:sz w:val="28"/>
          <w:szCs w:val="28"/>
        </w:rPr>
        <w:t>1.12. Эксплуатация транспортных средств, не прошедших технического осмотра в органах ГИБДД и технически неисправных, запрещается.</w:t>
      </w:r>
    </w:p>
    <w:p>
      <w:pPr>
        <w:spacing w:after="0" w:line="240" w:lineRule="auto"/>
        <w:ind w:firstLine="709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  <w:r>
        <w:rPr>
          <w:rFonts w:hint="default" w:ascii="Arial" w:hAnsi="Arial" w:eastAsia="Times New Roman" w:cs="Arial"/>
          <w:sz w:val="28"/>
          <w:szCs w:val="28"/>
          <w:lang w:eastAsia="ru-RU"/>
        </w:rPr>
        <w:t>1.13. В случае нарушения установленного Положением порядка использования служебного автомобиля проводится служебное разбирательство для установления виновных лиц.</w:t>
      </w:r>
    </w:p>
    <w:p>
      <w:pPr>
        <w:spacing w:after="0" w:line="240" w:lineRule="auto"/>
        <w:ind w:firstLine="709"/>
        <w:jc w:val="center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spacing w:after="0" w:line="240" w:lineRule="exact"/>
        <w:jc w:val="both"/>
        <w:rPr>
          <w:rFonts w:hint="default" w:ascii="Arial" w:hAnsi="Arial" w:eastAsia="Times New Roman" w:cs="Arial"/>
          <w:sz w:val="28"/>
          <w:szCs w:val="28"/>
          <w:lang w:eastAsia="ru-RU"/>
        </w:rPr>
      </w:pPr>
    </w:p>
    <w:p>
      <w:pPr>
        <w:keepNext/>
        <w:tabs>
          <w:tab w:val="left" w:pos="0"/>
        </w:tabs>
        <w:spacing w:line="276" w:lineRule="auto"/>
        <w:jc w:val="center"/>
        <w:outlineLvl w:val="1"/>
        <w:rPr>
          <w:rFonts w:hint="default" w:ascii="Arial" w:hAnsi="Arial" w:cs="Arial"/>
          <w:sz w:val="20"/>
          <w:szCs w:val="20"/>
        </w:rPr>
      </w:pPr>
    </w:p>
    <w:sectPr>
      <w:footerReference r:id="rId6" w:type="first"/>
      <w:headerReference r:id="rId5" w:type="default"/>
      <w:pgSz w:w="11906" w:h="16838"/>
      <w:pgMar w:top="1134" w:right="567" w:bottom="1134" w:left="1418" w:header="567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7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02D4"/>
    <w:rsid w:val="0001634D"/>
    <w:rsid w:val="00021F0F"/>
    <w:rsid w:val="00024D01"/>
    <w:rsid w:val="00031C8A"/>
    <w:rsid w:val="0004715A"/>
    <w:rsid w:val="00051E79"/>
    <w:rsid w:val="000550FF"/>
    <w:rsid w:val="00056A50"/>
    <w:rsid w:val="00070889"/>
    <w:rsid w:val="0007553B"/>
    <w:rsid w:val="00076B93"/>
    <w:rsid w:val="000803E2"/>
    <w:rsid w:val="00084840"/>
    <w:rsid w:val="00084A55"/>
    <w:rsid w:val="000875BD"/>
    <w:rsid w:val="00090738"/>
    <w:rsid w:val="00093FCA"/>
    <w:rsid w:val="00095729"/>
    <w:rsid w:val="000970DD"/>
    <w:rsid w:val="000A04F8"/>
    <w:rsid w:val="000A4E3C"/>
    <w:rsid w:val="000A6C9D"/>
    <w:rsid w:val="000B2A78"/>
    <w:rsid w:val="000B708E"/>
    <w:rsid w:val="000C062E"/>
    <w:rsid w:val="000C2BCD"/>
    <w:rsid w:val="000D74D7"/>
    <w:rsid w:val="000E4E55"/>
    <w:rsid w:val="000E5D46"/>
    <w:rsid w:val="000F3CD2"/>
    <w:rsid w:val="000F7BB7"/>
    <w:rsid w:val="00100C9E"/>
    <w:rsid w:val="00104F4B"/>
    <w:rsid w:val="00107179"/>
    <w:rsid w:val="00117E18"/>
    <w:rsid w:val="001206EC"/>
    <w:rsid w:val="00124575"/>
    <w:rsid w:val="00127902"/>
    <w:rsid w:val="00134382"/>
    <w:rsid w:val="00144445"/>
    <w:rsid w:val="001501B4"/>
    <w:rsid w:val="00151B1C"/>
    <w:rsid w:val="00152E98"/>
    <w:rsid w:val="00155358"/>
    <w:rsid w:val="001572B8"/>
    <w:rsid w:val="00166A1C"/>
    <w:rsid w:val="00173F90"/>
    <w:rsid w:val="001805C5"/>
    <w:rsid w:val="00180843"/>
    <w:rsid w:val="0018208F"/>
    <w:rsid w:val="001822FA"/>
    <w:rsid w:val="00187155"/>
    <w:rsid w:val="001921AE"/>
    <w:rsid w:val="00193E3E"/>
    <w:rsid w:val="001A1E1F"/>
    <w:rsid w:val="001A71D0"/>
    <w:rsid w:val="001B13EC"/>
    <w:rsid w:val="001B26A3"/>
    <w:rsid w:val="001B3194"/>
    <w:rsid w:val="001C0B06"/>
    <w:rsid w:val="001C2357"/>
    <w:rsid w:val="001C4C7B"/>
    <w:rsid w:val="001D03FB"/>
    <w:rsid w:val="001F169E"/>
    <w:rsid w:val="001F5899"/>
    <w:rsid w:val="001F7FCD"/>
    <w:rsid w:val="002048A1"/>
    <w:rsid w:val="0020667B"/>
    <w:rsid w:val="002137B7"/>
    <w:rsid w:val="00233B8C"/>
    <w:rsid w:val="00235B8E"/>
    <w:rsid w:val="002403E3"/>
    <w:rsid w:val="0024267E"/>
    <w:rsid w:val="00247DC3"/>
    <w:rsid w:val="00266A3D"/>
    <w:rsid w:val="00280D52"/>
    <w:rsid w:val="00280E66"/>
    <w:rsid w:val="00281733"/>
    <w:rsid w:val="00281A91"/>
    <w:rsid w:val="00285D01"/>
    <w:rsid w:val="00291073"/>
    <w:rsid w:val="0029459D"/>
    <w:rsid w:val="00297BCD"/>
    <w:rsid w:val="002A61DD"/>
    <w:rsid w:val="002C3DE1"/>
    <w:rsid w:val="002C6002"/>
    <w:rsid w:val="002C7C1D"/>
    <w:rsid w:val="002D484E"/>
    <w:rsid w:val="002E7520"/>
    <w:rsid w:val="002F108B"/>
    <w:rsid w:val="002F2499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55D08"/>
    <w:rsid w:val="00365291"/>
    <w:rsid w:val="0037627A"/>
    <w:rsid w:val="00383517"/>
    <w:rsid w:val="00384D83"/>
    <w:rsid w:val="003877B3"/>
    <w:rsid w:val="0039045F"/>
    <w:rsid w:val="003A6912"/>
    <w:rsid w:val="003B4D0B"/>
    <w:rsid w:val="003B5E97"/>
    <w:rsid w:val="003B7F94"/>
    <w:rsid w:val="003C030D"/>
    <w:rsid w:val="003C1601"/>
    <w:rsid w:val="003E141D"/>
    <w:rsid w:val="003E45E7"/>
    <w:rsid w:val="004036B5"/>
    <w:rsid w:val="0042051B"/>
    <w:rsid w:val="00427331"/>
    <w:rsid w:val="004430AA"/>
    <w:rsid w:val="004554EF"/>
    <w:rsid w:val="00464C05"/>
    <w:rsid w:val="00470AB3"/>
    <w:rsid w:val="00470BE4"/>
    <w:rsid w:val="00471072"/>
    <w:rsid w:val="00471B0F"/>
    <w:rsid w:val="00472342"/>
    <w:rsid w:val="00475B39"/>
    <w:rsid w:val="004840EF"/>
    <w:rsid w:val="00497EE9"/>
    <w:rsid w:val="004A596F"/>
    <w:rsid w:val="004B0B1B"/>
    <w:rsid w:val="004C00F5"/>
    <w:rsid w:val="004C2F20"/>
    <w:rsid w:val="004D21A6"/>
    <w:rsid w:val="004D381B"/>
    <w:rsid w:val="004D49F7"/>
    <w:rsid w:val="004E0AF0"/>
    <w:rsid w:val="004E386A"/>
    <w:rsid w:val="004E4EEB"/>
    <w:rsid w:val="004F5911"/>
    <w:rsid w:val="00501116"/>
    <w:rsid w:val="00503D80"/>
    <w:rsid w:val="00524B45"/>
    <w:rsid w:val="005269DA"/>
    <w:rsid w:val="005326A1"/>
    <w:rsid w:val="00536C62"/>
    <w:rsid w:val="00551596"/>
    <w:rsid w:val="00556FD2"/>
    <w:rsid w:val="00573CBD"/>
    <w:rsid w:val="005741AC"/>
    <w:rsid w:val="00580576"/>
    <w:rsid w:val="0058200A"/>
    <w:rsid w:val="00585BCB"/>
    <w:rsid w:val="005916D9"/>
    <w:rsid w:val="005A51F3"/>
    <w:rsid w:val="005B0B00"/>
    <w:rsid w:val="005B440B"/>
    <w:rsid w:val="005B6345"/>
    <w:rsid w:val="005C28A1"/>
    <w:rsid w:val="005C6A45"/>
    <w:rsid w:val="005D0F18"/>
    <w:rsid w:val="005E2AF8"/>
    <w:rsid w:val="005F3038"/>
    <w:rsid w:val="005F6D66"/>
    <w:rsid w:val="00610327"/>
    <w:rsid w:val="00610CE9"/>
    <w:rsid w:val="00616173"/>
    <w:rsid w:val="006204A2"/>
    <w:rsid w:val="00621D72"/>
    <w:rsid w:val="00622A3B"/>
    <w:rsid w:val="00631E9C"/>
    <w:rsid w:val="00632958"/>
    <w:rsid w:val="006329F3"/>
    <w:rsid w:val="00633495"/>
    <w:rsid w:val="00634E15"/>
    <w:rsid w:val="006403B0"/>
    <w:rsid w:val="00640924"/>
    <w:rsid w:val="00650618"/>
    <w:rsid w:val="006541AC"/>
    <w:rsid w:val="0065704F"/>
    <w:rsid w:val="00660146"/>
    <w:rsid w:val="006674B4"/>
    <w:rsid w:val="00672D84"/>
    <w:rsid w:val="006766ED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57E6"/>
    <w:rsid w:val="006B67F6"/>
    <w:rsid w:val="006D14A3"/>
    <w:rsid w:val="006D2709"/>
    <w:rsid w:val="006E2551"/>
    <w:rsid w:val="006E2A1E"/>
    <w:rsid w:val="006E3428"/>
    <w:rsid w:val="006E653D"/>
    <w:rsid w:val="006F0478"/>
    <w:rsid w:val="006F4D2C"/>
    <w:rsid w:val="006F7CC2"/>
    <w:rsid w:val="00703882"/>
    <w:rsid w:val="007047DF"/>
    <w:rsid w:val="0070686A"/>
    <w:rsid w:val="00716998"/>
    <w:rsid w:val="007212FD"/>
    <w:rsid w:val="00722A7C"/>
    <w:rsid w:val="007239F1"/>
    <w:rsid w:val="00725725"/>
    <w:rsid w:val="00725C8E"/>
    <w:rsid w:val="00726261"/>
    <w:rsid w:val="0072777E"/>
    <w:rsid w:val="007357FC"/>
    <w:rsid w:val="00741487"/>
    <w:rsid w:val="00747720"/>
    <w:rsid w:val="0076212D"/>
    <w:rsid w:val="00762A8F"/>
    <w:rsid w:val="00783721"/>
    <w:rsid w:val="0079106E"/>
    <w:rsid w:val="007928EA"/>
    <w:rsid w:val="00793782"/>
    <w:rsid w:val="0079459D"/>
    <w:rsid w:val="007A268C"/>
    <w:rsid w:val="007A32DD"/>
    <w:rsid w:val="007B1A40"/>
    <w:rsid w:val="007B26D0"/>
    <w:rsid w:val="007B2F57"/>
    <w:rsid w:val="007C155E"/>
    <w:rsid w:val="007C17ED"/>
    <w:rsid w:val="007C46FD"/>
    <w:rsid w:val="007E1B55"/>
    <w:rsid w:val="007F1697"/>
    <w:rsid w:val="007F24FD"/>
    <w:rsid w:val="007F3B64"/>
    <w:rsid w:val="0080110C"/>
    <w:rsid w:val="008104CA"/>
    <w:rsid w:val="00813EB3"/>
    <w:rsid w:val="00815534"/>
    <w:rsid w:val="008243A7"/>
    <w:rsid w:val="008253D0"/>
    <w:rsid w:val="00826D9F"/>
    <w:rsid w:val="008271C9"/>
    <w:rsid w:val="00835E2A"/>
    <w:rsid w:val="00850ABE"/>
    <w:rsid w:val="0085553F"/>
    <w:rsid w:val="008569A9"/>
    <w:rsid w:val="00861379"/>
    <w:rsid w:val="00861729"/>
    <w:rsid w:val="00862F6F"/>
    <w:rsid w:val="00873F00"/>
    <w:rsid w:val="00874AEC"/>
    <w:rsid w:val="008825C3"/>
    <w:rsid w:val="0088655A"/>
    <w:rsid w:val="008928E8"/>
    <w:rsid w:val="008A61D2"/>
    <w:rsid w:val="008B0C88"/>
    <w:rsid w:val="008B3A33"/>
    <w:rsid w:val="008B4B0C"/>
    <w:rsid w:val="008B567E"/>
    <w:rsid w:val="008C2816"/>
    <w:rsid w:val="008D4F0A"/>
    <w:rsid w:val="008D5765"/>
    <w:rsid w:val="008E1C6D"/>
    <w:rsid w:val="008F7298"/>
    <w:rsid w:val="0090162C"/>
    <w:rsid w:val="00901ACE"/>
    <w:rsid w:val="00902700"/>
    <w:rsid w:val="009107B5"/>
    <w:rsid w:val="00923FB5"/>
    <w:rsid w:val="00931B78"/>
    <w:rsid w:val="00932222"/>
    <w:rsid w:val="00933104"/>
    <w:rsid w:val="0093472E"/>
    <w:rsid w:val="00951D10"/>
    <w:rsid w:val="0095493F"/>
    <w:rsid w:val="00955CB6"/>
    <w:rsid w:val="00962888"/>
    <w:rsid w:val="00966DD4"/>
    <w:rsid w:val="00973AC3"/>
    <w:rsid w:val="009766E6"/>
    <w:rsid w:val="009875D1"/>
    <w:rsid w:val="0099556E"/>
    <w:rsid w:val="009A0010"/>
    <w:rsid w:val="009D4D2D"/>
    <w:rsid w:val="009D5CBB"/>
    <w:rsid w:val="009D7277"/>
    <w:rsid w:val="009E3844"/>
    <w:rsid w:val="009E6530"/>
    <w:rsid w:val="009F1653"/>
    <w:rsid w:val="00A009C7"/>
    <w:rsid w:val="00A056A3"/>
    <w:rsid w:val="00A05C3C"/>
    <w:rsid w:val="00A118D4"/>
    <w:rsid w:val="00A15DEF"/>
    <w:rsid w:val="00A215C0"/>
    <w:rsid w:val="00A21AA7"/>
    <w:rsid w:val="00A2401E"/>
    <w:rsid w:val="00A30098"/>
    <w:rsid w:val="00A30D31"/>
    <w:rsid w:val="00A31AF6"/>
    <w:rsid w:val="00A3308A"/>
    <w:rsid w:val="00A41BCB"/>
    <w:rsid w:val="00A43F02"/>
    <w:rsid w:val="00A45756"/>
    <w:rsid w:val="00A45F78"/>
    <w:rsid w:val="00A50AE2"/>
    <w:rsid w:val="00A55750"/>
    <w:rsid w:val="00A56FBD"/>
    <w:rsid w:val="00A67790"/>
    <w:rsid w:val="00A70A77"/>
    <w:rsid w:val="00A742FB"/>
    <w:rsid w:val="00A858C3"/>
    <w:rsid w:val="00A91AE6"/>
    <w:rsid w:val="00A92256"/>
    <w:rsid w:val="00A95BBB"/>
    <w:rsid w:val="00AA10FB"/>
    <w:rsid w:val="00AA40A5"/>
    <w:rsid w:val="00AA441A"/>
    <w:rsid w:val="00AE59FA"/>
    <w:rsid w:val="00AF37F1"/>
    <w:rsid w:val="00B03059"/>
    <w:rsid w:val="00B05F6A"/>
    <w:rsid w:val="00B20ED8"/>
    <w:rsid w:val="00B21157"/>
    <w:rsid w:val="00B229E8"/>
    <w:rsid w:val="00B22C22"/>
    <w:rsid w:val="00B250A9"/>
    <w:rsid w:val="00B30832"/>
    <w:rsid w:val="00B42363"/>
    <w:rsid w:val="00B431CC"/>
    <w:rsid w:val="00B55A0A"/>
    <w:rsid w:val="00B55C7F"/>
    <w:rsid w:val="00B573B2"/>
    <w:rsid w:val="00B57757"/>
    <w:rsid w:val="00B620EF"/>
    <w:rsid w:val="00B63E34"/>
    <w:rsid w:val="00B811B8"/>
    <w:rsid w:val="00B85104"/>
    <w:rsid w:val="00BA1182"/>
    <w:rsid w:val="00BA2049"/>
    <w:rsid w:val="00BB6CC6"/>
    <w:rsid w:val="00BB75CD"/>
    <w:rsid w:val="00BC6A8C"/>
    <w:rsid w:val="00BE6683"/>
    <w:rsid w:val="00BE6A94"/>
    <w:rsid w:val="00BF42CF"/>
    <w:rsid w:val="00C03032"/>
    <w:rsid w:val="00C07741"/>
    <w:rsid w:val="00C11278"/>
    <w:rsid w:val="00C1310A"/>
    <w:rsid w:val="00C1786C"/>
    <w:rsid w:val="00C23C4D"/>
    <w:rsid w:val="00C25BA0"/>
    <w:rsid w:val="00C32DEB"/>
    <w:rsid w:val="00C36B1A"/>
    <w:rsid w:val="00C4069F"/>
    <w:rsid w:val="00C45C7E"/>
    <w:rsid w:val="00C5624E"/>
    <w:rsid w:val="00C66B82"/>
    <w:rsid w:val="00C67BEA"/>
    <w:rsid w:val="00C71817"/>
    <w:rsid w:val="00C73886"/>
    <w:rsid w:val="00C7552B"/>
    <w:rsid w:val="00C86F76"/>
    <w:rsid w:val="00C905B1"/>
    <w:rsid w:val="00C93D76"/>
    <w:rsid w:val="00CA151B"/>
    <w:rsid w:val="00CA18C3"/>
    <w:rsid w:val="00CA5F0B"/>
    <w:rsid w:val="00CB18BB"/>
    <w:rsid w:val="00CB21DB"/>
    <w:rsid w:val="00CB564A"/>
    <w:rsid w:val="00CB793A"/>
    <w:rsid w:val="00CD1C0A"/>
    <w:rsid w:val="00CD3804"/>
    <w:rsid w:val="00CD481C"/>
    <w:rsid w:val="00CE37A6"/>
    <w:rsid w:val="00D02616"/>
    <w:rsid w:val="00D11927"/>
    <w:rsid w:val="00D16009"/>
    <w:rsid w:val="00D177FB"/>
    <w:rsid w:val="00D24EFE"/>
    <w:rsid w:val="00D26F82"/>
    <w:rsid w:val="00D27989"/>
    <w:rsid w:val="00D30322"/>
    <w:rsid w:val="00D3398D"/>
    <w:rsid w:val="00D33A78"/>
    <w:rsid w:val="00D3501B"/>
    <w:rsid w:val="00D510CF"/>
    <w:rsid w:val="00D57526"/>
    <w:rsid w:val="00D642F2"/>
    <w:rsid w:val="00D67556"/>
    <w:rsid w:val="00D74271"/>
    <w:rsid w:val="00D76369"/>
    <w:rsid w:val="00D861EA"/>
    <w:rsid w:val="00D941DC"/>
    <w:rsid w:val="00DA1D4F"/>
    <w:rsid w:val="00DC0104"/>
    <w:rsid w:val="00DC1887"/>
    <w:rsid w:val="00DC4DF8"/>
    <w:rsid w:val="00DE1F80"/>
    <w:rsid w:val="00DF490C"/>
    <w:rsid w:val="00DF4C2B"/>
    <w:rsid w:val="00DF74D9"/>
    <w:rsid w:val="00E12680"/>
    <w:rsid w:val="00E239CA"/>
    <w:rsid w:val="00E31E08"/>
    <w:rsid w:val="00E327FE"/>
    <w:rsid w:val="00E44B9F"/>
    <w:rsid w:val="00E51122"/>
    <w:rsid w:val="00E516FF"/>
    <w:rsid w:val="00E56C5E"/>
    <w:rsid w:val="00E61688"/>
    <w:rsid w:val="00E64C0C"/>
    <w:rsid w:val="00E8158C"/>
    <w:rsid w:val="00E931E5"/>
    <w:rsid w:val="00E95F64"/>
    <w:rsid w:val="00E972AA"/>
    <w:rsid w:val="00EA1DA0"/>
    <w:rsid w:val="00EA3CEC"/>
    <w:rsid w:val="00EB5B39"/>
    <w:rsid w:val="00EC2F34"/>
    <w:rsid w:val="00EC7FC1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41979"/>
    <w:rsid w:val="00F4476D"/>
    <w:rsid w:val="00F56826"/>
    <w:rsid w:val="00F57360"/>
    <w:rsid w:val="00F60D8B"/>
    <w:rsid w:val="00F65313"/>
    <w:rsid w:val="00F6654A"/>
    <w:rsid w:val="00F66AC5"/>
    <w:rsid w:val="00F72CFE"/>
    <w:rsid w:val="00F8464A"/>
    <w:rsid w:val="00F87A2F"/>
    <w:rsid w:val="00F9191E"/>
    <w:rsid w:val="00F93133"/>
    <w:rsid w:val="00F9497D"/>
    <w:rsid w:val="00F951E6"/>
    <w:rsid w:val="00F95708"/>
    <w:rsid w:val="00F95FA4"/>
    <w:rsid w:val="00F96C94"/>
    <w:rsid w:val="00FA01E1"/>
    <w:rsid w:val="00FA4FBE"/>
    <w:rsid w:val="00FC0E80"/>
    <w:rsid w:val="00FD07E2"/>
    <w:rsid w:val="00FD0FD2"/>
    <w:rsid w:val="00FD46FA"/>
    <w:rsid w:val="00FE23D6"/>
    <w:rsid w:val="00FE3EC1"/>
    <w:rsid w:val="00FF3AC5"/>
    <w:rsid w:val="00FF51B7"/>
    <w:rsid w:val="43FC16C3"/>
    <w:rsid w:val="61C3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3"/>
    <w:autoRedefine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Верхний колонтитул Знак"/>
    <w:basedOn w:val="3"/>
    <w:link w:val="7"/>
    <w:qFormat/>
    <w:uiPriority w:val="99"/>
  </w:style>
  <w:style w:type="character" w:customStyle="1" w:styleId="11">
    <w:name w:val="Нижний колонтитул Знак"/>
    <w:basedOn w:val="3"/>
    <w:link w:val="8"/>
    <w:autoRedefine/>
    <w:uiPriority w:val="99"/>
  </w:style>
  <w:style w:type="character" w:customStyle="1" w:styleId="12">
    <w:name w:val="Заголовок 1 Знак"/>
    <w:basedOn w:val="3"/>
    <w:link w:val="2"/>
    <w:autoRedefine/>
    <w:qFormat/>
    <w:uiPriority w:val="0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13">
    <w:name w:val="Текст выноски Знак"/>
    <w:basedOn w:val="3"/>
    <w:link w:val="6"/>
    <w:autoRedefine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4">
    <w:name w:val="Абзац списка1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Times New Roman" w:cs="Times New Roman"/>
    </w:rPr>
  </w:style>
  <w:style w:type="paragraph" w:customStyle="1" w:styleId="15">
    <w:name w:val="ConsPlusTitle"/>
    <w:uiPriority w:val="0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hAnsi="Arial" w:eastAsia="Times New Roman" w:cs="Arial"/>
      <w:b/>
      <w:sz w:val="20"/>
      <w:szCs w:val="20"/>
      <w:lang w:val="ru-RU" w:eastAsia="ar-SA" w:bidi="ar-SA"/>
    </w:rPr>
  </w:style>
  <w:style w:type="paragraph" w:customStyle="1" w:styleId="16">
    <w:name w:val="ConsPlusNormal"/>
    <w:autoRedefine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paragraph" w:customStyle="1" w:styleId="17">
    <w:name w:val="Базовый"/>
    <w:qFormat/>
    <w:uiPriority w:val="0"/>
    <w:pPr>
      <w:tabs>
        <w:tab w:val="left" w:pos="709"/>
      </w:tabs>
      <w:suppressAutoHyphens/>
      <w:spacing w:after="200" w:line="276" w:lineRule="atLeast"/>
    </w:pPr>
    <w:rPr>
      <w:rFonts w:ascii="Calibri" w:hAnsi="Calibri" w:eastAsia="Times New Roman" w:cs="Calibri"/>
      <w:color w:val="00000A"/>
      <w:sz w:val="22"/>
      <w:szCs w:val="22"/>
      <w:lang w:val="ru-RU" w:eastAsia="ru-RU" w:bidi="ar-SA"/>
    </w:rPr>
  </w:style>
  <w:style w:type="table" w:customStyle="1" w:styleId="18">
    <w:name w:val="Сетка таблицы1"/>
    <w:basedOn w:val="4"/>
    <w:autoRedefine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9">
    <w:name w:val="No Spacing"/>
    <w:autoRedefine/>
    <w:qFormat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BA963-262C-4C32-B282-20405C43D4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3</Pages>
  <Words>821</Words>
  <Characters>4681</Characters>
  <Lines>39</Lines>
  <Paragraphs>10</Paragraphs>
  <TotalTime>206</TotalTime>
  <ScaleCrop>false</ScaleCrop>
  <LinksUpToDate>false</LinksUpToDate>
  <CharactersWithSpaces>5492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2022-06-10T12:33:00Z</dcterms:created>
  <dc:creator>Меницкая Анастасия Александровна</dc:creator>
  <cp:lastModifiedBy>Пользователь</cp:lastModifiedBy>
  <cp:lastPrinted>2024-07-01T07:36:19Z</cp:lastPrinted>
  <dcterms:modified xsi:type="dcterms:W3CDTF">2024-07-01T10:59:16Z</dcterms:modified>
  <cp:revision>271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386B5AAECCCE4E9DB58B64B010B365F9_12</vt:lpwstr>
  </property>
</Properties>
</file>