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FAF" w:rsidRPr="00423BE4" w:rsidRDefault="00E5307C" w:rsidP="00232594">
      <w:pPr>
        <w:tabs>
          <w:tab w:val="left" w:pos="5245"/>
        </w:tabs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В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И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М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А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Н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И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Е !  </w:t>
      </w:r>
      <w:r w:rsidR="00631D6B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</w:p>
    <w:p w:rsidR="00D82236" w:rsidRPr="00423BE4" w:rsidRDefault="00631D6B" w:rsidP="00017FBF">
      <w:pPr>
        <w:tabs>
          <w:tab w:val="left" w:pos="5245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CC1785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о</w:t>
      </w:r>
      <w:r w:rsidR="00E5307C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пасный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к</w:t>
      </w:r>
      <w:r w:rsidR="00E5307C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арантинный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="00C16FAF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сорняк </w:t>
      </w:r>
      <w:r w:rsidR="00D82236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–</w:t>
      </w:r>
      <w:r w:rsidR="00C16FAF"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423BE4">
        <w:rPr>
          <w:rFonts w:ascii="Times New Roman" w:hAnsi="Times New Roman" w:cs="Times New Roman"/>
          <w:b/>
          <w:color w:val="FF0000"/>
          <w:sz w:val="32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ПОВИЛИКА</w:t>
      </w:r>
    </w:p>
    <w:p w:rsidR="00866E74" w:rsidRPr="00423BE4" w:rsidRDefault="00D82236" w:rsidP="00122D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23BE4">
        <w:rPr>
          <w:rFonts w:ascii="Arial" w:hAnsi="Arial" w:cs="Arial"/>
          <w:noProof/>
          <w:color w:val="24211D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3296285" cy="2505075"/>
            <wp:effectExtent l="0" t="0" r="0" b="9525"/>
            <wp:wrapTight wrapText="bothSides">
              <wp:wrapPolygon edited="0">
                <wp:start x="0" y="0"/>
                <wp:lineTo x="0" y="21518"/>
                <wp:lineTo x="21471" y="21518"/>
                <wp:lineTo x="21471" y="0"/>
                <wp:lineTo x="0" y="0"/>
              </wp:wrapPolygon>
            </wp:wrapTight>
            <wp:docPr id="9" name="Рисунок 9" descr="D:\Мои документы\ДОКУМЕНТЫ ЕМЕЛЬЯНОВА\СМИ\Информации  на сайт\фото к сайтам\повилика поле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ДОКУМЕНТЫ ЕМЕЛЬЯНОВА\СМИ\Информации  на сайт\фото к сайтам\повилика полева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BE4" w:rsidRPr="00423BE4">
        <w:rPr>
          <w:rFonts w:ascii="Times New Roman" w:eastAsia="TimesNewRomanPSMT" w:hAnsi="Times New Roman" w:cs="Times New Roman"/>
          <w:sz w:val="24"/>
          <w:szCs w:val="24"/>
        </w:rPr>
        <w:t xml:space="preserve">      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 xml:space="preserve">Семейство - повиликовые является монотипным и включает в себя один род </w:t>
      </w:r>
      <w:r w:rsidRPr="00423BE4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Cuscuta 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>(повилика</w:t>
      </w:r>
      <w:r w:rsidR="00866E74" w:rsidRPr="00423BE4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D82236" w:rsidRPr="00423BE4" w:rsidRDefault="00D82236" w:rsidP="0086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23BE4">
        <w:rPr>
          <w:rFonts w:ascii="Times New Roman" w:hAnsi="Times New Roman" w:cs="Times New Roman"/>
          <w:sz w:val="24"/>
          <w:szCs w:val="24"/>
        </w:rPr>
        <w:t xml:space="preserve">Все виды повилик - 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 xml:space="preserve">являются наземными однолетними, реже перезимовывающими </w:t>
      </w:r>
      <w:r w:rsidR="00122D4A" w:rsidRPr="00423BE4">
        <w:rPr>
          <w:rFonts w:ascii="Times New Roman" w:hAnsi="Times New Roman" w:cs="Times New Roman"/>
          <w:sz w:val="24"/>
          <w:szCs w:val="24"/>
        </w:rPr>
        <w:t xml:space="preserve">паразитными растениями, не имеющими ни корней, ни листьев и представляющие собой сильно ветвящийся нитевидный или шнуровидный стебель </w:t>
      </w:r>
      <w:r w:rsidR="00122D4A" w:rsidRPr="00423BE4">
        <w:rPr>
          <w:rFonts w:ascii="Times New Roman" w:eastAsia="TimesNewRomanPSMT" w:hAnsi="Times New Roman" w:cs="Times New Roman"/>
          <w:sz w:val="24"/>
          <w:szCs w:val="24"/>
        </w:rPr>
        <w:t>разнообразной окраски (желтого</w:t>
      </w:r>
      <w:r w:rsidR="00232594" w:rsidRPr="00423BE4">
        <w:rPr>
          <w:rFonts w:ascii="Times New Roman" w:eastAsia="TimesNewRomanPSMT" w:hAnsi="Times New Roman" w:cs="Times New Roman"/>
          <w:sz w:val="24"/>
          <w:szCs w:val="24"/>
        </w:rPr>
        <w:t>, бурого</w:t>
      </w:r>
      <w:r w:rsidR="00122D4A" w:rsidRPr="00423BE4">
        <w:rPr>
          <w:rFonts w:ascii="Times New Roman" w:eastAsia="TimesNewRomanPSMT" w:hAnsi="Times New Roman" w:cs="Times New Roman"/>
          <w:sz w:val="24"/>
          <w:szCs w:val="24"/>
        </w:rPr>
        <w:t xml:space="preserve"> или </w:t>
      </w:r>
      <w:r w:rsidR="00232594" w:rsidRPr="00423BE4">
        <w:rPr>
          <w:rFonts w:ascii="Times New Roman" w:eastAsia="TimesNewRomanPSMT" w:hAnsi="Times New Roman" w:cs="Times New Roman"/>
          <w:sz w:val="24"/>
          <w:szCs w:val="24"/>
        </w:rPr>
        <w:t>оранжевого</w:t>
      </w:r>
      <w:r w:rsidR="00122D4A" w:rsidRPr="00423BE4">
        <w:rPr>
          <w:rFonts w:ascii="Times New Roman" w:eastAsia="TimesNewRomanPSMT" w:hAnsi="Times New Roman" w:cs="Times New Roman"/>
          <w:sz w:val="24"/>
          <w:szCs w:val="24"/>
        </w:rPr>
        <w:t xml:space="preserve"> цвета)</w:t>
      </w:r>
      <w:r w:rsidR="00122D4A" w:rsidRPr="00423BE4">
        <w:rPr>
          <w:rFonts w:ascii="Times New Roman" w:hAnsi="Times New Roman" w:cs="Times New Roman"/>
          <w:sz w:val="24"/>
          <w:szCs w:val="24"/>
        </w:rPr>
        <w:t xml:space="preserve">, который при цветении густо покрывается мелкими белыми или зеленовато-бурыми цветками, собранными в густые шарообразные соцветия с гречишным запахом. </w:t>
      </w:r>
    </w:p>
    <w:p w:rsidR="00122D4A" w:rsidRPr="00423BE4" w:rsidRDefault="00122D4A" w:rsidP="00866E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23B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414655</wp:posOffset>
            </wp:positionV>
            <wp:extent cx="2898775" cy="2450465"/>
            <wp:effectExtent l="0" t="0" r="0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BE4">
        <w:rPr>
          <w:rFonts w:ascii="Times New Roman" w:hAnsi="Times New Roman" w:cs="Times New Roman"/>
          <w:sz w:val="24"/>
          <w:szCs w:val="24"/>
        </w:rPr>
        <w:t xml:space="preserve"> </w:t>
      </w:r>
      <w:r w:rsidR="00631D6B" w:rsidRPr="00423BE4">
        <w:rPr>
          <w:rFonts w:ascii="Times New Roman" w:hAnsi="Times New Roman" w:cs="Times New Roman"/>
          <w:sz w:val="24"/>
          <w:szCs w:val="24"/>
        </w:rPr>
        <w:t xml:space="preserve">Живут повилики исключительно за счет растения </w:t>
      </w:r>
      <w:r w:rsidR="00D82236" w:rsidRPr="00423BE4">
        <w:rPr>
          <w:rFonts w:ascii="Times New Roman" w:hAnsi="Times New Roman" w:cs="Times New Roman"/>
          <w:sz w:val="24"/>
          <w:szCs w:val="24"/>
        </w:rPr>
        <w:t>–</w:t>
      </w:r>
      <w:r w:rsidR="00631D6B" w:rsidRPr="00423BE4">
        <w:rPr>
          <w:rFonts w:ascii="Times New Roman" w:hAnsi="Times New Roman" w:cs="Times New Roman"/>
          <w:sz w:val="24"/>
          <w:szCs w:val="24"/>
        </w:rPr>
        <w:t xml:space="preserve"> хозяина</w:t>
      </w:r>
      <w:r w:rsidR="00D82236" w:rsidRPr="00423BE4">
        <w:rPr>
          <w:rFonts w:ascii="Times New Roman" w:hAnsi="Times New Roman" w:cs="Times New Roman"/>
          <w:sz w:val="24"/>
          <w:szCs w:val="24"/>
        </w:rPr>
        <w:t xml:space="preserve">, </w:t>
      </w:r>
      <w:r w:rsidR="00631D6B" w:rsidRPr="00423BE4">
        <w:rPr>
          <w:rFonts w:ascii="Times New Roman" w:hAnsi="Times New Roman" w:cs="Times New Roman"/>
          <w:sz w:val="24"/>
          <w:szCs w:val="24"/>
        </w:rPr>
        <w:t>так как сами не способны использовать из почвы воду и питательные вещества</w:t>
      </w:r>
      <w:r w:rsidR="00D82236" w:rsidRPr="00423BE4">
        <w:rPr>
          <w:rFonts w:ascii="Times New Roman" w:hAnsi="Times New Roman" w:cs="Times New Roman"/>
          <w:sz w:val="24"/>
          <w:szCs w:val="24"/>
        </w:rPr>
        <w:t xml:space="preserve">. </w:t>
      </w:r>
      <w:r w:rsidRPr="00423BE4">
        <w:rPr>
          <w:rFonts w:ascii="Times New Roman" w:hAnsi="Times New Roman" w:cs="Times New Roman"/>
          <w:sz w:val="24"/>
          <w:szCs w:val="24"/>
        </w:rPr>
        <w:t>Стебли повилики, обвивают</w:t>
      </w:r>
      <w:r w:rsidR="00631D6B" w:rsidRPr="00423BE4">
        <w:rPr>
          <w:rFonts w:ascii="Times New Roman" w:hAnsi="Times New Roman" w:cs="Times New Roman"/>
          <w:sz w:val="24"/>
          <w:szCs w:val="24"/>
        </w:rPr>
        <w:t xml:space="preserve"> растение</w:t>
      </w:r>
      <w:r w:rsidRPr="00423BE4">
        <w:rPr>
          <w:rFonts w:ascii="Times New Roman" w:hAnsi="Times New Roman" w:cs="Times New Roman"/>
          <w:sz w:val="24"/>
          <w:szCs w:val="24"/>
        </w:rPr>
        <w:t xml:space="preserve">, и в местах </w:t>
      </w:r>
      <w:r w:rsidR="00245B35" w:rsidRPr="00423BE4">
        <w:rPr>
          <w:rFonts w:ascii="Times New Roman" w:eastAsia="TimesNewRomanPSMT" w:hAnsi="Times New Roman" w:cs="Times New Roman"/>
          <w:sz w:val="24"/>
          <w:szCs w:val="24"/>
        </w:rPr>
        <w:t>соприкосновения образуются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 xml:space="preserve"> гаустории, которые глубоко внедряются в</w:t>
      </w:r>
      <w:r w:rsidR="00631D6B" w:rsidRPr="00423BE4">
        <w:rPr>
          <w:rFonts w:ascii="Times New Roman" w:hAnsi="Times New Roman" w:cs="Times New Roman"/>
          <w:sz w:val="24"/>
          <w:szCs w:val="24"/>
        </w:rPr>
        <w:t xml:space="preserve"> 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>ткани растения-хозяина.</w:t>
      </w:r>
      <w:r w:rsidRPr="00423BE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866E74" w:rsidRPr="00423BE4" w:rsidRDefault="004D791C" w:rsidP="00423BE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423BE4">
        <w:rPr>
          <w:rFonts w:ascii="Times New Roman" w:eastAsia="TimesNewRomanPSMT" w:hAnsi="Times New Roman" w:cs="Times New Roman"/>
          <w:sz w:val="24"/>
          <w:szCs w:val="24"/>
        </w:rPr>
        <w:t>Стебель покрыт многочисленными довольно мелкими цветками, собранными в</w:t>
      </w:r>
      <w:r w:rsidR="00423BE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>соцветия</w:t>
      </w:r>
      <w:r w:rsidR="007A11E7" w:rsidRPr="00423BE4"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 xml:space="preserve">Цветки белого, </w:t>
      </w:r>
      <w:r w:rsidR="00232594" w:rsidRPr="00423BE4">
        <w:rPr>
          <w:rFonts w:ascii="Times New Roman" w:eastAsia="TimesNewRomanPSMT" w:hAnsi="Times New Roman" w:cs="Times New Roman"/>
          <w:sz w:val="24"/>
          <w:szCs w:val="24"/>
        </w:rPr>
        <w:t xml:space="preserve">розоватого </w:t>
      </w:r>
      <w:r w:rsidRPr="00423BE4">
        <w:rPr>
          <w:rFonts w:ascii="Times New Roman" w:eastAsia="TimesNewRomanPSMT" w:hAnsi="Times New Roman" w:cs="Times New Roman"/>
          <w:sz w:val="24"/>
          <w:szCs w:val="24"/>
        </w:rPr>
        <w:t>или зеленоватого цвета, размером 2-7 мм.</w:t>
      </w:r>
      <w:r w:rsidR="00866E74" w:rsidRPr="00423BE4">
        <w:rPr>
          <w:rFonts w:ascii="Times New Roman" w:eastAsia="TimesNewRomanPSMT" w:hAnsi="Times New Roman" w:cs="Times New Roman"/>
          <w:sz w:val="24"/>
          <w:szCs w:val="24"/>
        </w:rPr>
        <w:t xml:space="preserve"> Плод – коробочка, с четырьмя, редко – двумя или одним шаровидными семенами.  </w:t>
      </w:r>
      <w:r w:rsidR="00866E74" w:rsidRPr="00423BE4">
        <w:rPr>
          <w:rFonts w:ascii="Times New Roman" w:hAnsi="Times New Roman" w:cs="Times New Roman"/>
          <w:color w:val="24211D"/>
          <w:sz w:val="24"/>
          <w:szCs w:val="24"/>
        </w:rPr>
        <w:t>Семена мелкие, серовато-желтоватые, с шероховатой поверхностью, не теряющие своей всхожести даже после длительного пребывания в п</w:t>
      </w:r>
      <w:r w:rsidR="00245B35" w:rsidRPr="00423BE4">
        <w:rPr>
          <w:rFonts w:ascii="Times New Roman" w:hAnsi="Times New Roman" w:cs="Times New Roman"/>
          <w:color w:val="24211D"/>
          <w:sz w:val="24"/>
          <w:szCs w:val="24"/>
        </w:rPr>
        <w:t>очве (</w:t>
      </w:r>
      <w:r w:rsidR="00866E74" w:rsidRPr="00423BE4">
        <w:rPr>
          <w:rFonts w:ascii="Times New Roman" w:hAnsi="Times New Roman" w:cs="Times New Roman"/>
          <w:color w:val="24211D"/>
          <w:sz w:val="24"/>
          <w:szCs w:val="24"/>
        </w:rPr>
        <w:t>8-10 лет), а также после прохождения через пищеварительный тракт животных.</w:t>
      </w:r>
      <w:r w:rsidR="00866E74" w:rsidRPr="00423BE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66E74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Размножаются повилики обрывками стеблей и семенами. </w:t>
      </w:r>
    </w:p>
    <w:p w:rsidR="00E5307C" w:rsidRPr="00423BE4" w:rsidRDefault="00E5307C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color w:val="24211D"/>
          <w:sz w:val="24"/>
          <w:szCs w:val="24"/>
        </w:rPr>
        <w:t>Распространяются они с засоренн</w:t>
      </w:r>
      <w:r w:rsidR="00866E74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ым семенным материалом, почвой, 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>навозом, поливными и дождевыми водам</w:t>
      </w:r>
      <w:r w:rsidR="00866E74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и, сеном, саженцами, черенками, 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посредством ветра, с помощью животных, </w:t>
      </w:r>
      <w:r w:rsidR="00866E74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а в последние годы и со щебнем, 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>используемым для покрытия автодорог.</w:t>
      </w:r>
    </w:p>
    <w:p w:rsidR="00E5307C" w:rsidRPr="00423BE4" w:rsidRDefault="006E44E1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 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>Паразитируют п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>овилики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 в основном, на 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>травянистых растениях из класса двудольных, о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>днодольные, в частности хлебные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 злаки относительно устойчивы к 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>повилике.</w:t>
      </w:r>
    </w:p>
    <w:p w:rsidR="00E5307C" w:rsidRPr="00423BE4" w:rsidRDefault="006E44E1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  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>Пораженные растения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 сначала отстают в росте, затем 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>желтеют и погибают. Повилика не только сн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ижает урожай, но и ухудшает его 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>качество. Содержащиеся в ней алкалои</w:t>
      </w: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ды являются причиной отравления </w:t>
      </w:r>
      <w:r w:rsidR="00E5307C" w:rsidRPr="00423BE4">
        <w:rPr>
          <w:rFonts w:ascii="Times New Roman" w:hAnsi="Times New Roman" w:cs="Times New Roman"/>
          <w:color w:val="24211D"/>
          <w:sz w:val="24"/>
          <w:szCs w:val="24"/>
        </w:rPr>
        <w:t>животных при скармливании им сена, засоренного повиликой.</w:t>
      </w:r>
    </w:p>
    <w:p w:rsidR="00EE145D" w:rsidRPr="00423BE4" w:rsidRDefault="00E5307C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В нашей области распространена </w:t>
      </w:r>
      <w:r w:rsidR="00BE41F6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повилика полевая, очаги которой </w:t>
      </w:r>
      <w:r w:rsidR="00423BE4">
        <w:rPr>
          <w:rFonts w:ascii="Times New Roman" w:hAnsi="Times New Roman" w:cs="Times New Roman"/>
          <w:color w:val="24211D"/>
          <w:sz w:val="24"/>
          <w:szCs w:val="24"/>
        </w:rPr>
        <w:t>обнаружены во всех районах.</w:t>
      </w:r>
      <w:r w:rsidR="00BE41F6" w:rsidRPr="00423BE4">
        <w:rPr>
          <w:rFonts w:ascii="Times New Roman" w:hAnsi="Times New Roman" w:cs="Times New Roman"/>
          <w:b/>
          <w:color w:val="24211D"/>
          <w:sz w:val="24"/>
          <w:szCs w:val="24"/>
        </w:rPr>
        <w:t xml:space="preserve">    Методы борьбы: </w:t>
      </w:r>
      <w:r w:rsidR="00BE41F6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1) </w:t>
      </w: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запре</w:t>
      </w:r>
      <w:r w:rsidR="00EE145D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т</w:t>
      </w: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 ввоза </w:t>
      </w:r>
      <w:r w:rsidR="00BE41F6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подкарантинной продукции засоренной</w:t>
      </w:r>
      <w:r w:rsidR="00BE41F6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 </w:t>
      </w: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повиликой;</w:t>
      </w:r>
      <w:r w:rsidR="00BE41F6"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 </w:t>
      </w:r>
    </w:p>
    <w:p w:rsidR="00245B35" w:rsidRPr="00423BE4" w:rsidRDefault="00BE41F6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color w:val="24211D"/>
          <w:sz w:val="24"/>
          <w:szCs w:val="24"/>
        </w:rPr>
        <w:t xml:space="preserve">2) </w:t>
      </w: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проведение карантинных фитосанитарных обследований подкарантинных объектов; </w:t>
      </w:r>
    </w:p>
    <w:p w:rsidR="00E5307C" w:rsidRPr="00423BE4" w:rsidRDefault="00BE41F6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3)</w:t>
      </w:r>
      <w:r w:rsidR="00245B35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 </w:t>
      </w:r>
      <w:r w:rsidR="00E5307C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соблюдение правильных севооборот</w:t>
      </w: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ов, высев культур, непоражаемых </w:t>
      </w:r>
      <w:r w:rsidR="00E5307C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или слабопоражаемых повиликой - зерновых, подсолнечника, тыквенных;</w:t>
      </w:r>
    </w:p>
    <w:p w:rsidR="00245B35" w:rsidRPr="00423BE4" w:rsidRDefault="00BE41F6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4) </w:t>
      </w:r>
      <w:r w:rsidR="00017FBF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введение чистых паров; </w:t>
      </w:r>
    </w:p>
    <w:p w:rsidR="00245B35" w:rsidRPr="00423BE4" w:rsidRDefault="00017FBF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5) п</w:t>
      </w:r>
      <w:r w:rsidR="00E5307C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ри обнаружении повилики </w:t>
      </w:r>
      <w:r w:rsidR="00BE41F6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необходимо выкашивать очаги с </w:t>
      </w:r>
      <w:r w:rsidR="00E5307C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захватом полутораметровой гарант</w:t>
      </w:r>
      <w:r w:rsidR="00BE41F6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ийной зоны до цветения сорняка, </w:t>
      </w:r>
      <w:r w:rsidR="00E5307C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скоше</w:t>
      </w: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нную массу высушивать и сжигать; </w:t>
      </w:r>
    </w:p>
    <w:p w:rsidR="00E5307C" w:rsidRPr="00423BE4" w:rsidRDefault="00017FBF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24211D"/>
          <w:sz w:val="24"/>
          <w:szCs w:val="24"/>
        </w:rPr>
      </w:pPr>
      <w:r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6) и</w:t>
      </w:r>
      <w:r w:rsidR="00BE41F6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з химических мер борьбы по вегетирующей повилике применяют </w:t>
      </w:r>
      <w:r w:rsidR="00E5307C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гербициды: раундап (от 0,6-0,8 до 2-4 л/га), реглон (10-15 л/га) и другие</w:t>
      </w:r>
      <w:r w:rsidR="00EE145D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 xml:space="preserve">, разрешенные к применению на территорию РФ, строго с соблюдением </w:t>
      </w:r>
      <w:r w:rsidR="00423BE4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санитарных норм</w:t>
      </w:r>
      <w:r w:rsidR="00E5307C" w:rsidRPr="00423BE4">
        <w:rPr>
          <w:rFonts w:ascii="Times New Roman" w:hAnsi="Times New Roman" w:cs="Times New Roman"/>
          <w:iCs/>
          <w:color w:val="24211D"/>
          <w:sz w:val="24"/>
          <w:szCs w:val="24"/>
        </w:rPr>
        <w:t>.</w:t>
      </w:r>
    </w:p>
    <w:p w:rsidR="003C1DA7" w:rsidRPr="00423BE4" w:rsidRDefault="00423BE4" w:rsidP="00423BE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Cs/>
          <w:color w:val="24211D"/>
          <w:sz w:val="24"/>
          <w:szCs w:val="24"/>
        </w:rPr>
      </w:pPr>
      <w:r>
        <w:rPr>
          <w:rFonts w:ascii="Times New Roman" w:hAnsi="Times New Roman"/>
          <w:b/>
          <w:color w:val="FF0000"/>
          <w:sz w:val="23"/>
          <w:szCs w:val="23"/>
        </w:rPr>
        <w:t>В</w:t>
      </w:r>
      <w:r w:rsidRPr="00E5202A">
        <w:rPr>
          <w:rFonts w:ascii="Times New Roman" w:hAnsi="Times New Roman"/>
          <w:b/>
          <w:color w:val="FF0000"/>
          <w:sz w:val="23"/>
          <w:szCs w:val="23"/>
        </w:rPr>
        <w:t xml:space="preserve"> соответствии с требованиями действующего законодательства, </w:t>
      </w:r>
      <w:r w:rsidRPr="00E5202A">
        <w:rPr>
          <w:rFonts w:ascii="Times New Roman" w:eastAsiaTheme="minorHAnsi" w:hAnsi="Times New Roman"/>
          <w:b/>
          <w:color w:val="FF0000"/>
          <w:sz w:val="23"/>
          <w:szCs w:val="23"/>
        </w:rPr>
        <w:t xml:space="preserve">собственники (пользователи) подкарантинных объектов обязаны проводить обследование подкарантинных объектов на наличие карантинных объектов и в случае их выявления </w:t>
      </w:r>
      <w:r w:rsidRPr="00E5202A">
        <w:rPr>
          <w:rFonts w:ascii="Times New Roman" w:hAnsi="Times New Roman"/>
          <w:b/>
          <w:color w:val="FF0000"/>
          <w:sz w:val="23"/>
          <w:szCs w:val="23"/>
        </w:rPr>
        <w:t>и</w:t>
      </w:r>
      <w:r w:rsidRPr="00E5202A">
        <w:rPr>
          <w:rFonts w:ascii="Times New Roman" w:eastAsiaTheme="minorHAnsi" w:hAnsi="Times New Roman"/>
          <w:b/>
          <w:color w:val="FF0000"/>
          <w:sz w:val="23"/>
          <w:szCs w:val="23"/>
        </w:rPr>
        <w:t xml:space="preserve">нформировать об этом Управление Россельхознадзора по Орловской и Курской </w:t>
      </w:r>
      <w:r w:rsidRPr="00010A77">
        <w:rPr>
          <w:rFonts w:ascii="Times New Roman" w:eastAsiaTheme="minorHAnsi" w:hAnsi="Times New Roman" w:cs="Times New Roman"/>
          <w:b/>
          <w:color w:val="FF0000"/>
          <w:sz w:val="23"/>
          <w:szCs w:val="23"/>
        </w:rPr>
        <w:t>областям</w:t>
      </w:r>
      <w:r w:rsidRPr="00010A77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 (</w:t>
      </w:r>
      <w:r w:rsidR="00010A77" w:rsidRPr="00010A77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тел. в г. Орле 8 (4862) 76 14 69; тел. в г. Курске 8 (4712) </w:t>
      </w:r>
      <w:r w:rsidR="00694F65" w:rsidRPr="00694F65"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  <w:t>52 12 31</w:t>
      </w:r>
      <w:r w:rsidR="00694F65">
        <w:rPr>
          <w:rFonts w:ascii="Times New Roman" w:eastAsia="Times New Roman" w:hAnsi="Times New Roman" w:cs="Times New Roman"/>
          <w:b/>
          <w:color w:val="FF0000"/>
          <w:sz w:val="23"/>
          <w:szCs w:val="23"/>
        </w:rPr>
        <w:t xml:space="preserve">, </w:t>
      </w:r>
      <w:bookmarkStart w:id="0" w:name="_GoBack"/>
      <w:bookmarkEnd w:id="0"/>
      <w:r w:rsidR="00010A77" w:rsidRPr="00010A77">
        <w:rPr>
          <w:rFonts w:ascii="Times New Roman" w:hAnsi="Times New Roman" w:cs="Times New Roman"/>
          <w:b/>
          <w:color w:val="FF0000"/>
          <w:sz w:val="23"/>
          <w:szCs w:val="23"/>
        </w:rPr>
        <w:t>52 11 39</w:t>
      </w:r>
      <w:r w:rsidR="004E74CA">
        <w:rPr>
          <w:rFonts w:ascii="Times New Roman" w:hAnsi="Times New Roman" w:cs="Times New Roman"/>
          <w:b/>
          <w:color w:val="FF0000"/>
          <w:sz w:val="23"/>
          <w:szCs w:val="23"/>
        </w:rPr>
        <w:t>, 51 07 67</w:t>
      </w:r>
      <w:r w:rsidRPr="00010A77">
        <w:rPr>
          <w:rFonts w:ascii="Times New Roman" w:hAnsi="Times New Roman" w:cs="Times New Roman"/>
          <w:b/>
          <w:color w:val="FF0000"/>
          <w:sz w:val="23"/>
          <w:szCs w:val="23"/>
        </w:rPr>
        <w:t>)</w:t>
      </w:r>
      <w:r w:rsidRPr="00010A77">
        <w:rPr>
          <w:rFonts w:ascii="Times New Roman" w:eastAsiaTheme="minorHAnsi" w:hAnsi="Times New Roman" w:cs="Times New Roman"/>
          <w:b/>
          <w:color w:val="FF0000"/>
          <w:sz w:val="23"/>
          <w:szCs w:val="23"/>
        </w:rPr>
        <w:t xml:space="preserve">. </w:t>
      </w:r>
      <w:r w:rsidRPr="00E5202A">
        <w:rPr>
          <w:rFonts w:ascii="Times New Roman" w:hAnsi="Times New Roman"/>
          <w:b/>
          <w:color w:val="FF0000"/>
          <w:sz w:val="23"/>
          <w:szCs w:val="23"/>
        </w:rPr>
        <w:t>Мероприятия по локализации и ликвидации очагов карантинных объектов осуществляются за счет средств граждан, юридических лиц, которые имеют в собственности, во владении, в пользовании, в аренде, в обслуживании подкарантинные объекты.</w:t>
      </w:r>
    </w:p>
    <w:sectPr w:rsidR="003C1DA7" w:rsidRPr="00423BE4" w:rsidSect="00423BE4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73A" w:rsidRDefault="00A2573A" w:rsidP="004D791C">
      <w:pPr>
        <w:spacing w:after="0" w:line="240" w:lineRule="auto"/>
      </w:pPr>
      <w:r>
        <w:separator/>
      </w:r>
    </w:p>
  </w:endnote>
  <w:endnote w:type="continuationSeparator" w:id="0">
    <w:p w:rsidR="00A2573A" w:rsidRDefault="00A2573A" w:rsidP="004D7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73A" w:rsidRDefault="00A2573A" w:rsidP="004D791C">
      <w:pPr>
        <w:spacing w:after="0" w:line="240" w:lineRule="auto"/>
      </w:pPr>
      <w:r>
        <w:separator/>
      </w:r>
    </w:p>
  </w:footnote>
  <w:footnote w:type="continuationSeparator" w:id="0">
    <w:p w:rsidR="00A2573A" w:rsidRDefault="00A2573A" w:rsidP="004D79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E9A"/>
    <w:rsid w:val="00010A77"/>
    <w:rsid w:val="00017FBF"/>
    <w:rsid w:val="000253C4"/>
    <w:rsid w:val="00122D4A"/>
    <w:rsid w:val="00143E9A"/>
    <w:rsid w:val="001B54C6"/>
    <w:rsid w:val="00232594"/>
    <w:rsid w:val="00245B35"/>
    <w:rsid w:val="003C1DA7"/>
    <w:rsid w:val="00414C68"/>
    <w:rsid w:val="00423BE4"/>
    <w:rsid w:val="004D791C"/>
    <w:rsid w:val="004E74CA"/>
    <w:rsid w:val="005F0357"/>
    <w:rsid w:val="00631D6B"/>
    <w:rsid w:val="00694F65"/>
    <w:rsid w:val="006E44E1"/>
    <w:rsid w:val="007A11E7"/>
    <w:rsid w:val="00866E74"/>
    <w:rsid w:val="00A2573A"/>
    <w:rsid w:val="00AC0ADF"/>
    <w:rsid w:val="00BC2582"/>
    <w:rsid w:val="00BE41F6"/>
    <w:rsid w:val="00BF406E"/>
    <w:rsid w:val="00C16FAF"/>
    <w:rsid w:val="00C82D61"/>
    <w:rsid w:val="00C91A95"/>
    <w:rsid w:val="00CC1785"/>
    <w:rsid w:val="00D82236"/>
    <w:rsid w:val="00E5307C"/>
    <w:rsid w:val="00E90529"/>
    <w:rsid w:val="00EE145D"/>
    <w:rsid w:val="00F37BFB"/>
    <w:rsid w:val="00FB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E08BE-D8F4-468A-8E2F-8F78AD4F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91C"/>
  </w:style>
  <w:style w:type="paragraph" w:styleId="1">
    <w:name w:val="heading 1"/>
    <w:basedOn w:val="a"/>
    <w:next w:val="a"/>
    <w:link w:val="10"/>
    <w:uiPriority w:val="9"/>
    <w:qFormat/>
    <w:rsid w:val="004D7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79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79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791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79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791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791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791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791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791C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D791C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D791C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D791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"/>
    <w:semiHidden/>
    <w:rsid w:val="004D791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4D791C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4D791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4D791C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D791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4D79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D791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791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4D791C"/>
    <w:rPr>
      <w:color w:val="5A5A5A" w:themeColor="text1" w:themeTint="A5"/>
      <w:spacing w:val="15"/>
    </w:rPr>
  </w:style>
  <w:style w:type="character" w:styleId="a7">
    <w:name w:val="Strong"/>
    <w:basedOn w:val="a0"/>
    <w:uiPriority w:val="22"/>
    <w:qFormat/>
    <w:rsid w:val="004D791C"/>
    <w:rPr>
      <w:b/>
      <w:bCs/>
      <w:color w:val="auto"/>
    </w:rPr>
  </w:style>
  <w:style w:type="character" w:styleId="a8">
    <w:name w:val="Emphasis"/>
    <w:basedOn w:val="a0"/>
    <w:uiPriority w:val="20"/>
    <w:qFormat/>
    <w:rsid w:val="004D791C"/>
    <w:rPr>
      <w:i/>
      <w:iCs/>
      <w:color w:val="auto"/>
    </w:rPr>
  </w:style>
  <w:style w:type="paragraph" w:styleId="a9">
    <w:name w:val="No Spacing"/>
    <w:uiPriority w:val="1"/>
    <w:qFormat/>
    <w:rsid w:val="004D791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4D791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D791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791C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4D791C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c">
    <w:name w:val="Выделенная цитата Знак"/>
    <w:basedOn w:val="a0"/>
    <w:link w:val="ab"/>
    <w:uiPriority w:val="30"/>
    <w:rsid w:val="004D791C"/>
    <w:rPr>
      <w:i/>
      <w:iCs/>
      <w:color w:val="404040" w:themeColor="text1" w:themeTint="BF"/>
    </w:rPr>
  </w:style>
  <w:style w:type="character" w:styleId="ad">
    <w:name w:val="Subtle Emphasis"/>
    <w:basedOn w:val="a0"/>
    <w:uiPriority w:val="19"/>
    <w:qFormat/>
    <w:rsid w:val="004D791C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4D791C"/>
    <w:rPr>
      <w:b/>
      <w:bCs/>
      <w:i/>
      <w:iCs/>
      <w:color w:val="auto"/>
    </w:rPr>
  </w:style>
  <w:style w:type="character" w:styleId="af">
    <w:name w:val="Subtle Reference"/>
    <w:basedOn w:val="a0"/>
    <w:uiPriority w:val="31"/>
    <w:qFormat/>
    <w:rsid w:val="004D791C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4D791C"/>
    <w:rPr>
      <w:b/>
      <w:bCs/>
      <w:smallCaps/>
      <w:color w:val="404040" w:themeColor="text1" w:themeTint="BF"/>
      <w:spacing w:val="5"/>
    </w:rPr>
  </w:style>
  <w:style w:type="character" w:styleId="af1">
    <w:name w:val="Book Title"/>
    <w:basedOn w:val="a0"/>
    <w:uiPriority w:val="33"/>
    <w:qFormat/>
    <w:rsid w:val="004D791C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4D791C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4D791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Kraskovskaja</dc:creator>
  <cp:keywords/>
  <dc:description/>
  <cp:lastModifiedBy>Rosselhoznadzor</cp:lastModifiedBy>
  <cp:revision>5</cp:revision>
  <dcterms:created xsi:type="dcterms:W3CDTF">2023-02-09T08:29:00Z</dcterms:created>
  <dcterms:modified xsi:type="dcterms:W3CDTF">2025-05-13T14:22:00Z</dcterms:modified>
</cp:coreProperties>
</file>